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4E" w:rsidRDefault="005267E4"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8_04_26\เปลี่ยนแปลงแผนจัดซื้อจัดจ้า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4_26\เปลี่ยนแปลงแผนจัดซื้อจัดจ้า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67E4" w:rsidRDefault="005267E4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8_04_26\เปลี่ยนแปลงแผนจัดซื้อจัดจ้าง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4_26\เปลี่ยนแปลงแผนจัดซื้อจัดจ้าง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267E4" w:rsidSect="00F5794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267E4"/>
    <w:rsid w:val="005267E4"/>
    <w:rsid w:val="00F57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9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67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67E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2018-04-27T04:12:00Z</dcterms:created>
  <dcterms:modified xsi:type="dcterms:W3CDTF">2018-04-27T04:14:00Z</dcterms:modified>
</cp:coreProperties>
</file>