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49" w:rsidRDefault="00E1590F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8_02\ประกาศรายชื่อผู้เสนอราคาต่ำสุด  ลาดยาง จุฬาภรณ์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02\ประกาศรายชื่อผู้เสนอราคาต่ำสุด  ลาดยาง จุฬาภรณ์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3B49" w:rsidSect="006A3B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1590F"/>
    <w:rsid w:val="006A3B49"/>
    <w:rsid w:val="00E15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9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59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2015-08-03T04:34:00Z</dcterms:created>
  <dcterms:modified xsi:type="dcterms:W3CDTF">2015-08-03T04:35:00Z</dcterms:modified>
</cp:coreProperties>
</file>